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a12fc65f688c4d7b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04A2E160" w:rsidP="6C147A57" w:rsidRDefault="04A2E160" w14:paraId="63E97C76" w14:textId="490CF8BC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6C147A57" w:rsidR="04A2E160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Latinski jezik u  5. razredu osnovne škole </w:t>
      </w:r>
      <w:r w:rsidRPr="6C147A57" w:rsidR="04A2E160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za školsku godinu 2020./2021.  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bookmarkStart w:name="_heading=h.30j0zll" w:colFirst="0" w:colLast="0" w:id="166375452"/>
      <w:bookmarkEnd w:id="166375452"/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RAZRED: 5.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4165.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</w:tblPr>
      <w:tblGrid>
        <w:gridCol w:w="1790"/>
        <w:gridCol w:w="3045"/>
        <w:gridCol w:w="3045"/>
        <w:gridCol w:w="3045"/>
        <w:gridCol w:w="3240"/>
        <w:tblGridChange w:id="0">
          <w:tblGrid>
            <w:gridCol w:w="1790"/>
            <w:gridCol w:w="3045"/>
            <w:gridCol w:w="3045"/>
            <w:gridCol w:w="3045"/>
            <w:gridCol w:w="3240"/>
          </w:tblGrid>
        </w:tblGridChange>
      </w:tblGrid>
      <w:tr xmlns:wp14="http://schemas.microsoft.com/office/word/2010/wordml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color w:val="2f5496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5EBD4E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1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bookmarkStart w:name="_heading=h.gjdgxs" w:colFirst="0" w:colLast="0" w:id="1"/>
            <w:bookmarkEnd w:id="1"/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upoznavanje, kriteriji i elementi vrednovanja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Latinski jezik i antička civilizacija</w:t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Pravila čitanja i pisanja latinskoga jezika</w:t>
            </w:r>
          </w:p>
        </w:tc>
      </w:tr>
      <w:tr xmlns:wp14="http://schemas.microsoft.com/office/word/2010/wordml" w14:paraId="56E5F29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Enejino putovanje - Troja / 1.dekl., 2.dekl., ind.prez.akt., ind.prez. od </w:t>
            </w:r>
            <w:r w:rsidRPr="00000000" w:rsidDel="00000000" w:rsidR="00000000">
              <w:rPr>
                <w:rFonts w:ascii="Calibri" w:hAnsi="Calibri" w:eastAsia="Calibri" w:cs="Calibri"/>
                <w:i w:val="1"/>
                <w:color w:val="2f5496"/>
                <w:rtl w:val="0"/>
              </w:rPr>
              <w:t xml:space="preserve">esse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9BAF47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Enejino putovanje - Kartaga / 1.dekl., 2.dekl., ind.prez.akt., ind.prez. od </w:t>
            </w:r>
            <w:r w:rsidRPr="00000000" w:rsidDel="00000000" w:rsidR="00000000">
              <w:rPr>
                <w:rFonts w:ascii="Calibri" w:hAnsi="Calibri" w:eastAsia="Calibri" w:cs="Calibri"/>
                <w:i w:val="1"/>
                <w:color w:val="2f5496"/>
                <w:rtl w:val="0"/>
              </w:rPr>
              <w:t xml:space="preserve">esse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067B41C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4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Enejino putovanje - Lacij / 1.dekl., 2.dekl., ind.prez.akt., ind.prez. od </w:t>
            </w:r>
            <w:r w:rsidRPr="00000000" w:rsidDel="00000000" w:rsidR="00000000">
              <w:rPr>
                <w:rFonts w:ascii="Calibri" w:hAnsi="Calibri" w:eastAsia="Calibri" w:cs="Calibri"/>
                <w:i w:val="1"/>
                <w:color w:val="2f5496"/>
                <w:rtl w:val="0"/>
              </w:rPr>
              <w:t xml:space="preserve">esse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643D7B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4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4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Rea Silvija, Romul i Rem / 2.dekl. (n.)</w:t>
            </w:r>
          </w:p>
        </w:tc>
      </w:tr>
      <w:tr xmlns:wp14="http://schemas.microsoft.com/office/word/2010/wordml" w14:paraId="2439718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5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Rea Silvija, Romul i Rem /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 4.dekl. (m., n.)</w:t>
            </w:r>
          </w:p>
        </w:tc>
      </w:tr>
      <w:tr xmlns:wp14="http://schemas.microsoft.com/office/word/2010/wordml" w14:paraId="328FF3D6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6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6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6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 Numa Pompilije / ponavljanje jez.sadržaja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6F30C6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6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7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–– Tul Hostilije / </w:t>
            </w:r>
          </w:p>
          <w:p w:rsidRPr="00000000" w:rsidR="00000000" w:rsidDel="00000000" w:rsidP="00000000" w:rsidRDefault="00000000" w14:paraId="0000007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pridjevi 1.- 2.dekl., inf.prez.akt.</w:t>
            </w:r>
          </w:p>
        </w:tc>
      </w:tr>
      <w:tr xmlns:wp14="http://schemas.microsoft.com/office/word/2010/wordml" w14:paraId="6DBAF70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7B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7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–Anko Marcije / pridjevi 1.- 2.dekl., inf.prez.akt. i imperativ prez.akt.</w:t>
            </w:r>
          </w:p>
        </w:tc>
      </w:tr>
      <w:tr xmlns:wp14="http://schemas.microsoft.com/office/word/2010/wordml" w14:paraId="1F566C6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8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studenog –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8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 Tarkvinije Prisko / ponavljanje jez.sadržaja</w:t>
            </w:r>
          </w:p>
        </w:tc>
      </w:tr>
      <w:tr xmlns:wp14="http://schemas.microsoft.com/office/word/2010/wordml" w14:paraId="290E947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9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9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 Servije Tulije / ponavljanje jez.sadržaja</w:t>
            </w:r>
          </w:p>
        </w:tc>
      </w:tr>
      <w:tr xmlns:wp14="http://schemas.microsoft.com/office/word/2010/wordml" w14:paraId="620E393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A1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A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A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Rimski kraljevi nakon Romula – Tarkvinije Oholi / ponavljanje jez.sadržaja</w:t>
            </w:r>
          </w:p>
        </w:tc>
      </w:tr>
      <w:tr xmlns:wp14="http://schemas.microsoft.com/office/word/2010/wordml" w14:paraId="6574599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C.5.1. 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Imenuje i objašnjava pojmove i legende povezane s osnutkom grada Rima i ranom rimskom poviješću u doba kraljevstva. </w:t>
            </w:r>
          </w:p>
          <w:p w:rsidRPr="00000000" w:rsidR="00000000" w:rsidDel="00000000" w:rsidP="00000000" w:rsidRDefault="00000000" w14:paraId="000000B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B" wp14:textId="77777777">
            <w:pPr>
              <w:spacing w:after="0" w:line="240" w:lineRule="auto"/>
              <w:jc w:val="center"/>
              <w:rPr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jc w:val="center"/>
              <w:rPr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928C8A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B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A.5.3. </w:t>
            </w:r>
          </w:p>
          <w:p w:rsidRPr="00000000" w:rsidR="00000000" w:rsidDel="00000000" w:rsidP="00000000" w:rsidRDefault="00000000" w14:paraId="000000C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i internacionalne riječi podrijetlom iz latinskoga jezika.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Latinizmi u hrvatskom jeziku i stranim jezicima – prepoznajemo li ih? (igre, vježbe i sl.)</w:t>
            </w:r>
          </w:p>
        </w:tc>
      </w:tr>
      <w:tr xmlns:wp14="http://schemas.microsoft.com/office/word/2010/wordml" w14:paraId="18935B73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C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C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C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C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A.5.3.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i internacionalne riječi podrijetlom iz latinskoga jezika. 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Latinizmi u hrvatskom jeziku i stranim jezicima – prepoznajemo li ih? (igre, vježbe i sl.)</w:t>
            </w:r>
          </w:p>
        </w:tc>
      </w:tr>
      <w:tr xmlns:wp14="http://schemas.microsoft.com/office/word/2010/wordml" w14:paraId="679E9C84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D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D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0D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A.5.3.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upotrebljava i raščlanjuje riječi iz prilagođenih tekstova i internacionalne riječi podrijetlom iz latinskoga jezika. </w:t>
            </w:r>
          </w:p>
          <w:p w:rsidRPr="00000000" w:rsidR="00000000" w:rsidDel="00000000" w:rsidP="00000000" w:rsidRDefault="00000000" w14:paraId="000000D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Božićne pjesme na latinskom</w:t>
            </w:r>
          </w:p>
        </w:tc>
      </w:tr>
      <w:tr xmlns:wp14="http://schemas.microsoft.com/office/word/2010/wordml" w14:paraId="44FD41A9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D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D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Postanak svijeta u antičkoj mitologiji / ind.impf.akt.</w:t>
            </w:r>
          </w:p>
        </w:tc>
      </w:tr>
      <w:tr xmlns:wp14="http://schemas.microsoft.com/office/word/2010/wordml" w14:paraId="2D71C24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EE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Stari naraštaj bogova i italski bogovi / 3.dekl. (m.,f.)</w:t>
            </w:r>
          </w:p>
        </w:tc>
      </w:tr>
      <w:tr xmlns:wp14="http://schemas.microsoft.com/office/word/2010/wordml" w14:paraId="2454693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0F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0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12 veličanstvenih – sličnosti i razli</w:t>
            </w:r>
            <w:r w:rsidRPr="00000000" w:rsidDel="00000000" w:rsidR="00000000">
              <w:rPr>
                <w:color w:val="2f5496"/>
                <w:rtl w:val="0"/>
              </w:rPr>
              <w:t xml:space="preserve">k</w:t>
            </w: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 grčkih i rimskih bogova / 5.dekl.</w:t>
            </w:r>
          </w:p>
        </w:tc>
      </w:tr>
      <w:tr xmlns:wp14="http://schemas.microsoft.com/office/word/2010/wordml" w14:paraId="608FD17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1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Jupiter / glagolska stanja – ind.prez.pas.</w:t>
            </w:r>
          </w:p>
        </w:tc>
      </w:tr>
      <w:tr xmlns:wp14="http://schemas.microsoft.com/office/word/2010/wordml" w14:paraId="60BB980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1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Junona  / 3.dekl. (n.)</w:t>
            </w:r>
          </w:p>
        </w:tc>
      </w:tr>
      <w:tr xmlns:wp14="http://schemas.microsoft.com/office/word/2010/wordml" w14:paraId="34EF5E0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Mars i Venera / ind.impf.pas.</w:t>
            </w:r>
          </w:p>
        </w:tc>
      </w:tr>
      <w:tr xmlns:wp14="http://schemas.microsoft.com/office/word/2010/wordml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7B69EA2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3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4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4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4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Neptun / ponavljanje jez.sadržaja</w:t>
            </w:r>
          </w:p>
        </w:tc>
      </w:tr>
      <w:tr xmlns:wp14="http://schemas.microsoft.com/office/word/2010/wordml" w14:paraId="312CE0B2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4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4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4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5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5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5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5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E40A8A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5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5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Vesta / pridjevi 3.dekl.</w:t>
            </w:r>
          </w:p>
        </w:tc>
      </w:tr>
      <w:tr xmlns:wp14="http://schemas.microsoft.com/office/word/2010/wordml" w14:paraId="0C716F5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6A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Cerera / inf.prez.pas.</w:t>
            </w:r>
          </w:p>
        </w:tc>
      </w:tr>
      <w:tr xmlns:wp14="http://schemas.microsoft.com/office/word/2010/wordml" w14:paraId="1C29C56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7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Minerva / ponavljanje jez.sadržaja</w:t>
            </w:r>
          </w:p>
        </w:tc>
      </w:tr>
      <w:tr xmlns:wp14="http://schemas.microsoft.com/office/word/2010/wordml" w14:paraId="31D2DA1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8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1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9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Pluton / ptcp.prez.akt.</w:t>
            </w:r>
          </w:p>
        </w:tc>
      </w:tr>
      <w:tr xmlns:wp14="http://schemas.microsoft.com/office/word/2010/wordml" w14:paraId="7BBD29E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9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9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A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A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Vulkan / fut.I.akt.</w:t>
            </w:r>
          </w:p>
        </w:tc>
      </w:tr>
      <w:tr xmlns:wp14="http://schemas.microsoft.com/office/word/2010/wordml" w14:paraId="772F339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A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B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Merkur / fut.I.pas.</w:t>
            </w:r>
          </w:p>
        </w:tc>
      </w:tr>
      <w:tr xmlns:wp14="http://schemas.microsoft.com/office/word/2010/wordml" w14:paraId="1798005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B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D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B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Apolon / ponavljanje jez.sadržaja</w:t>
            </w:r>
          </w:p>
        </w:tc>
      </w:tr>
      <w:tr xmlns:wp14="http://schemas.microsoft.com/office/word/2010/wordml" w14:paraId="2A3939C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C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10.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C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Dijana / ponavljanje jez.sadržaja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4D5CCC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17.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D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D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D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Ponavljanje civilizacijskih i jezičnih sadržaja</w:t>
            </w:r>
          </w:p>
        </w:tc>
      </w:tr>
      <w:tr xmlns:wp14="http://schemas.microsoft.com/office/word/2010/wordml" w14:paraId="6832221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E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24.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color w:val="2f5496"/>
                <w:rtl w:val="0"/>
              </w:rPr>
              <w:t xml:space="preserve">Ponavljanje civilizacijskih i jezičnih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7E6D4707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E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31.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F0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1F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F3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mitova prema Ovidijevim </w:t>
            </w:r>
            <w:r w:rsidRPr="00000000" w:rsidDel="00000000" w:rsidR="00000000">
              <w:rPr>
                <w:rFonts w:ascii="Calibri" w:hAnsi="Calibri" w:eastAsia="Calibri" w:cs="Calibri"/>
                <w:i w:val="1"/>
                <w:color w:val="2f5496"/>
                <w:rtl w:val="0"/>
              </w:rPr>
              <w:t xml:space="preserve">Metamorfozama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320DEE6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C.5.2. 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Navodi i prezentira sadržaje povezane s rimskim vjerovanjima i mitologijom.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B.5.1. </w:t>
            </w:r>
          </w:p>
          <w:p w:rsidRPr="00000000" w:rsidR="00000000" w:rsidDel="00000000" w:rsidP="00000000" w:rsidRDefault="00000000" w14:paraId="0000020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razlikuje i analizira odnose riječi u rečenici i/ili tekstu. 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B.5.2.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Razumije i objašnjava prilagođeni latinski tekst.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08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 5.1.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Vlada pravilima čitanja i pisanja te pravilnoga naglašavanja latinskih riječi. 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>
                <w:rFonts w:ascii="Calibri" w:hAnsi="Calibri" w:eastAsia="Calibri" w:cs="Calibri"/>
                <w:color w:val="2e75b5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e75b5"/>
                <w:rtl w:val="0"/>
              </w:rPr>
              <w:t xml:space="preserve">OŠ LJ A.5.2. 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Prepoznaje, primjenjuje i uspoređuje jednostavnije gramatičke oblike riječi i njihove odnose.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Izbor mitova prema Ovidijevim </w:t>
            </w:r>
            <w:r w:rsidRPr="00000000" w:rsidDel="00000000" w:rsidR="00000000">
              <w:rPr>
                <w:rFonts w:ascii="Calibri" w:hAnsi="Calibri" w:eastAsia="Calibri" w:cs="Calibri"/>
                <w:i w:val="1"/>
                <w:color w:val="2f5496"/>
                <w:rtl w:val="0"/>
              </w:rPr>
              <w:t xml:space="preserve">Metamorfozama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325CCB2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0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1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vAlign w:val="center"/>
          </w:tcPr>
          <w:p w:rsidRPr="00000000" w:rsidR="00000000" w:rsidDel="00000000" w:rsidP="00000000" w:rsidRDefault="00000000" w14:paraId="0000021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2f5496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2f5496"/>
                <w:rtl w:val="0"/>
              </w:rPr>
              <w:t xml:space="preserve">Evaluacija i 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13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4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15" wp14:textId="77777777">
      <w:pPr>
        <w:spacing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Fonts w:ascii="Calibri" w:hAnsi="Calibri" w:eastAsia="Calibri" w:cs="Calibri"/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16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Fonts w:ascii="Calibri" w:hAnsi="Calibri" w:eastAsia="Calibri" w:cs="Calibri"/>
          <w:color w:val="2e75b5"/>
          <w:rtl w:val="0"/>
        </w:rPr>
        <w:t xml:space="preserve">Učiti kako učiti  </w:t>
      </w:r>
    </w:p>
    <w:p xmlns:wp14="http://schemas.microsoft.com/office/word/2010/wordml" w:rsidRPr="00000000" w:rsidR="00000000" w:rsidDel="00000000" w:rsidP="00000000" w:rsidRDefault="00000000" w14:paraId="00000217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A.2.1. Uz podršku učitelja ili samostalno traži nove informacije iz različitih izvora i uspješno ih primjenjuje pri rješavanju problema.</w:t>
      </w:r>
    </w:p>
    <w:p xmlns:wp14="http://schemas.microsoft.com/office/word/2010/wordml" w:rsidRPr="00000000" w:rsidR="00000000" w:rsidDel="00000000" w:rsidP="00000000" w:rsidRDefault="00000000" w14:paraId="00000218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A.2.2. Učenik primjenjuje strategije učenja i rješava probleme u svim područjima učenja uz praćenje i podršku učitelja.</w:t>
      </w:r>
    </w:p>
    <w:p xmlns:wp14="http://schemas.microsoft.com/office/word/2010/wordml" w:rsidRPr="00000000" w:rsidR="00000000" w:rsidDel="00000000" w:rsidP="00000000" w:rsidRDefault="00000000" w14:paraId="00000219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A.2.3. Učenik se koristi kreativnošću za oblikovanje svojih ideja i pristupa rješavanju problema.</w:t>
      </w:r>
    </w:p>
    <w:p xmlns:wp14="http://schemas.microsoft.com/office/word/2010/wordml" w:rsidRPr="00000000" w:rsidR="00000000" w:rsidDel="00000000" w:rsidP="00000000" w:rsidRDefault="00000000" w14:paraId="0000021A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A.2.4. Učenik razlikuje činjenice od mišljenja i sposoban je usporediti različite ideje.</w:t>
      </w:r>
    </w:p>
    <w:p xmlns:wp14="http://schemas.microsoft.com/office/word/2010/wordml" w:rsidRPr="00000000" w:rsidR="00000000" w:rsidDel="00000000" w:rsidP="00000000" w:rsidRDefault="00000000" w14:paraId="0000021B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B.2.1. Uz podršku učitelja učenik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1C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B.2.2. Na poticaj učitelja učenik prati svoje učenje i napredovanje tijekom učenja.</w:t>
      </w:r>
    </w:p>
    <w:p xmlns:wp14="http://schemas.microsoft.com/office/word/2010/wordml" w:rsidRPr="00000000" w:rsidR="00000000" w:rsidDel="00000000" w:rsidP="00000000" w:rsidRDefault="00000000" w14:paraId="0000021D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B.2.3. Uz podršku učitelja, ali i samostalno, prema potrebi učenik mijenja plan ili pristup učenju.</w:t>
      </w:r>
    </w:p>
    <w:p xmlns:wp14="http://schemas.microsoft.com/office/word/2010/wordml" w:rsidRPr="00000000" w:rsidR="00000000" w:rsidDel="00000000" w:rsidP="00000000" w:rsidRDefault="00000000" w14:paraId="0000021E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B.2.4. Na poticaj učitelja, ali i samostalno, učenik samovrednuje proces učenja i svoje rezultate te procjenjuje ostvareni napredak.</w:t>
      </w:r>
    </w:p>
    <w:p xmlns:wp14="http://schemas.microsoft.com/office/word/2010/wordml" w:rsidRPr="00000000" w:rsidR="00000000" w:rsidDel="00000000" w:rsidP="00000000" w:rsidRDefault="00000000" w14:paraId="0000021F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C.2.2. Učenik iskazuje pozitivna i visoka očekivanja i vjeruje u svoj uspjeh u učenju. </w:t>
      </w:r>
    </w:p>
    <w:p xmlns:wp14="http://schemas.microsoft.com/office/word/2010/wordml" w:rsidRPr="00000000" w:rsidR="00000000" w:rsidDel="00000000" w:rsidP="00000000" w:rsidRDefault="00000000" w14:paraId="00000220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C.2.3. Učenik iskazuje interes za različita područja, preuzima odgovornost za svoje učenje i ustraje u učenju. </w:t>
      </w:r>
    </w:p>
    <w:p xmlns:wp14="http://schemas.microsoft.com/office/word/2010/wordml" w:rsidRPr="00000000" w:rsidR="00000000" w:rsidDel="00000000" w:rsidP="00000000" w:rsidRDefault="00000000" w14:paraId="0000022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C.2.4. Učenik se koristi ugodnim emocijama i raspoloženjima tako da potiču učenje i kontrolira neugodne emocije i raspoloženja tako da ga ne ometaju u učenju.</w:t>
      </w:r>
    </w:p>
    <w:p xmlns:wp14="http://schemas.microsoft.com/office/word/2010/wordml" w:rsidRPr="00000000" w:rsidR="00000000" w:rsidDel="00000000" w:rsidP="00000000" w:rsidRDefault="00000000" w14:paraId="00000222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D.2.1. Učenik stvara prikladno fizičko okružje za učenje s ciljem poboljšanja koncentracije i motivacije. </w:t>
      </w:r>
    </w:p>
    <w:p xmlns:wp14="http://schemas.microsoft.com/office/word/2010/wordml" w:rsidRPr="00000000" w:rsidR="00000000" w:rsidDel="00000000" w:rsidP="00000000" w:rsidRDefault="00000000" w14:paraId="00000223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D.2.2.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Građanski odgoj i obrazovanje</w:t>
      </w:r>
    </w:p>
    <w:tbl>
      <w:tblPr>
        <w:tblStyle w:val="Table2"/>
        <w:tblW w:w="7402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7402"/>
        <w:tblGridChange w:id="0">
          <w:tblGrid>
            <w:gridCol w:w="7402"/>
          </w:tblGrid>
        </w:tblGridChange>
      </w:tblGrid>
      <w:tr xmlns:wp14="http://schemas.microsoft.com/office/word/2010/wordml" w14:paraId="1EF620A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A.2.1. Ponaša se u skladu s ljudskim pravima u svakodnevnom životu</w:t>
            </w:r>
          </w:p>
        </w:tc>
      </w:tr>
      <w:tr xmlns:wp14="http://schemas.microsoft.com/office/word/2010/wordml" w14:paraId="4387CCA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A.2.2. Aktivno zastupa ljudska prava</w:t>
            </w:r>
          </w:p>
        </w:tc>
      </w:tr>
      <w:tr xmlns:wp14="http://schemas.microsoft.com/office/word/2010/wordml" w14:paraId="5D0CB030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B.2.1. Promiče pravila demokratske zajednice  </w:t>
            </w:r>
          </w:p>
        </w:tc>
      </w:tr>
      <w:tr xmlns:wp14="http://schemas.microsoft.com/office/word/2010/wordml" w14:paraId="115BBB0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B.2.2. Sudjeluje u odlučivanju u demokratskoj zajednici  </w:t>
            </w:r>
          </w:p>
        </w:tc>
      </w:tr>
      <w:tr xmlns:wp14="http://schemas.microsoft.com/office/word/2010/wordml" w14:paraId="61D87B4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C.2.1. Sudjeluje u aktivnostima škole</w:t>
            </w:r>
          </w:p>
        </w:tc>
      </w:tr>
      <w:tr xmlns:wp14="http://schemas.microsoft.com/office/word/2010/wordml" w14:paraId="68D40B10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C.2.2. Promiče solidarnost u školi</w:t>
            </w:r>
          </w:p>
        </w:tc>
      </w:tr>
      <w:tr xmlns:wp14="http://schemas.microsoft.com/office/word/2010/wordml" w14:paraId="5460A51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C.2.3. Promiče kvalitetu života u školi i demokratizaciju škole.</w:t>
            </w:r>
          </w:p>
        </w:tc>
      </w:tr>
      <w:tr xmlns:wp14="http://schemas.microsoft.com/office/word/2010/wordml" w14:paraId="2288BE4C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goo C.2.4. Promiče razvoj školske kulture i demokratizaciju škole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2F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Informacijsko-komunikacijska tehnologija</w:t>
      </w:r>
    </w:p>
    <w:tbl>
      <w:tblPr>
        <w:tblStyle w:val="Table3"/>
        <w:tblW w:w="9088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9088"/>
        <w:tblGridChange w:id="0">
          <w:tblGrid>
            <w:gridCol w:w="9088"/>
          </w:tblGrid>
        </w:tblGridChange>
      </w:tblGrid>
      <w:tr xmlns:wp14="http://schemas.microsoft.com/office/word/2010/wordml" w14:paraId="3530D30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1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A. 2. 1. Učenik prema savjetu odabire odgovarajuću digitalnu tehnologiju za izvršavanje zadatka.</w:t>
            </w:r>
          </w:p>
        </w:tc>
      </w:tr>
      <w:tr xmlns:wp14="http://schemas.microsoft.com/office/word/2010/wordml" w14:paraId="19640C5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A. 2. 2. Učenik se samostalno koristi njemu poznatim uređajima i programima.</w:t>
            </w:r>
          </w:p>
        </w:tc>
      </w:tr>
      <w:tr xmlns:wp14="http://schemas.microsoft.com/office/word/2010/wordml" w14:paraId="34E24460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3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A. 2. 3. Učenik se odgovorno i sigurno koristi programima i uređajima.  </w:t>
            </w:r>
          </w:p>
        </w:tc>
      </w:tr>
      <w:tr xmlns:wp14="http://schemas.microsoft.com/office/word/2010/wordml" w14:paraId="00ADDD6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4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A. 2. 4. Učenik opisuje utjecaj tehnologije na zdravlje i okoliš.</w:t>
            </w:r>
          </w:p>
        </w:tc>
      </w:tr>
      <w:tr xmlns:wp14="http://schemas.microsoft.com/office/word/2010/wordml" w14:paraId="5409CBD3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5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B.2. 1. Učenik uz povremenu učiteljevu pomoć komunicira s poznatim osobama u sigurnome digitalnom okružju.  </w:t>
            </w:r>
          </w:p>
        </w:tc>
      </w:tr>
      <w:tr xmlns:wp14="http://schemas.microsoft.com/office/word/2010/wordml" w14:paraId="751B352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6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B. 2. 2. Učenik uz povremenu učiteljevu pomoć surađuje s poznatim osobama u sigurnome digitalnom okružju</w:t>
            </w:r>
          </w:p>
        </w:tc>
      </w:tr>
      <w:tr xmlns:wp14="http://schemas.microsoft.com/office/word/2010/wordml" w14:paraId="4C87AFC1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7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B.B 2. 3. Učenik primjenjuje komunikacijska pravila u digitalnome okružju.  </w:t>
            </w:r>
          </w:p>
        </w:tc>
      </w:tr>
      <w:tr xmlns:wp14="http://schemas.microsoft.com/office/word/2010/wordml" w14:paraId="770D11E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C. 2. 1. Učenik uz povremenu učiteljevu pomoć ili samostalno provodi jednostavno istraživanje radi rješenja problema u digitalnome okružju.</w:t>
            </w:r>
          </w:p>
        </w:tc>
      </w:tr>
      <w:tr xmlns:wp14="http://schemas.microsoft.com/office/word/2010/wordml" w14:paraId="3B4C8C3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9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C.  2. 2. Učenik uz učiteljevu pomoć ili samostalno djelotvorno provodi jednostavno pretraživanje informacija u digitalnome okružju.</w:t>
            </w:r>
          </w:p>
        </w:tc>
      </w:tr>
      <w:tr xmlns:wp14="http://schemas.microsoft.com/office/word/2010/wordml" w14:paraId="21B0E1C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A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C.  2. 3. Učenik uz učiteljevu pomoć ili samostalno uspoređuje i odabire potrebne informacije među pronađenima.</w:t>
            </w:r>
          </w:p>
        </w:tc>
      </w:tr>
      <w:tr xmlns:wp14="http://schemas.microsoft.com/office/word/2010/wordml" w14:paraId="4DAA60E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B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C.  2. 4. Učenik uz učiteljeveu pomoć  odgovorno upravlja prikupljenim informacijama.</w:t>
            </w:r>
          </w:p>
        </w:tc>
      </w:tr>
      <w:tr xmlns:wp14="http://schemas.microsoft.com/office/word/2010/wordml" w14:paraId="555CA432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C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D.  2. 1. Učenik se izražava kreativno i planira svoje djelovanje jednostavnim metodama za poticanje kreativnosti u IKT okružju.</w:t>
            </w:r>
          </w:p>
        </w:tc>
      </w:tr>
      <w:tr xmlns:wp14="http://schemas.microsoft.com/office/word/2010/wordml" w14:paraId="1ECECFAC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D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D.  2. 2. Učenik rješava jednostavne probleme s pomoću digitalne tehnologije.  </w:t>
            </w:r>
          </w:p>
        </w:tc>
      </w:tr>
      <w:tr xmlns:wp14="http://schemas.microsoft.com/office/word/2010/wordml" w14:paraId="38CF58A1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E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D. 2. 3. Učenik sam ili u suradnji s drugima preoblikuje postojeća digitalna rješenja ili stvara nove uratke i smišlja ideje.</w:t>
            </w:r>
          </w:p>
        </w:tc>
      </w:tr>
      <w:tr xmlns:wp14="http://schemas.microsoft.com/office/word/2010/wordml" w14:paraId="2286C1DD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3F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ikt D. 2. 4. Učenik izdvaja i razvrstava oznake vlasništva djela i licence za dijeljenje sadržaja koje treba poštovati.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40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Osobni i socijalni razvoj</w:t>
      </w:r>
    </w:p>
    <w:tbl>
      <w:tblPr>
        <w:tblStyle w:val="Table4"/>
        <w:tblW w:w="8988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8988"/>
        <w:tblGridChange w:id="0">
          <w:tblGrid>
            <w:gridCol w:w="8988"/>
          </w:tblGrid>
        </w:tblGridChange>
      </w:tblGrid>
      <w:tr xmlns:wp14="http://schemas.microsoft.com/office/word/2010/wordml" w14:paraId="7B3C3322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2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A 2.1. Razvija sliku o sebi.  </w:t>
            </w:r>
          </w:p>
        </w:tc>
      </w:tr>
      <w:tr xmlns:wp14="http://schemas.microsoft.com/office/word/2010/wordml" w14:paraId="3E2A0C1C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A 2.2. Upravlja emocijama i ponašanjem</w:t>
            </w:r>
          </w:p>
        </w:tc>
      </w:tr>
      <w:tr xmlns:wp14="http://schemas.microsoft.com/office/word/2010/wordml" w14:paraId="1BB43BAC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4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A 2.3. Razvija osobne potencijale</w:t>
            </w:r>
          </w:p>
        </w:tc>
      </w:tr>
      <w:tr xmlns:wp14="http://schemas.microsoft.com/office/word/2010/wordml" w14:paraId="1D9847A0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5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A 2.4. Razvija radne navike.  </w:t>
            </w:r>
          </w:p>
        </w:tc>
      </w:tr>
      <w:tr xmlns:wp14="http://schemas.microsoft.com/office/word/2010/wordml" w14:paraId="305463E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6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B 2.1. Opisuje i uvažava potrebe i osjećaje drugih.  </w:t>
            </w:r>
          </w:p>
        </w:tc>
      </w:tr>
      <w:tr xmlns:wp14="http://schemas.microsoft.com/office/word/2010/wordml" w14:paraId="23FA971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7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B 2.2. Razvija komunikacijske kompetencije.</w:t>
            </w:r>
          </w:p>
        </w:tc>
      </w:tr>
      <w:tr xmlns:wp14="http://schemas.microsoft.com/office/word/2010/wordml" w14:paraId="2BC33FA1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8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B 2.3. Razvija strategije rješavanja sukoba.</w:t>
            </w:r>
          </w:p>
        </w:tc>
      </w:tr>
      <w:tr xmlns:wp14="http://schemas.microsoft.com/office/word/2010/wordml" w14:paraId="3A0831E7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B 2.4. Suradnički uči i radi u timu.</w:t>
            </w:r>
          </w:p>
        </w:tc>
      </w:tr>
      <w:tr xmlns:wp14="http://schemas.microsoft.com/office/word/2010/wordml" w14:paraId="654127B2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A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C 2.1. Razlikuje sigurne od nesigurnih situacija u zajednici i opisuje kako postupiti u rizičnim situacijama.  </w:t>
            </w:r>
          </w:p>
        </w:tc>
      </w:tr>
      <w:tr xmlns:wp14="http://schemas.microsoft.com/office/word/2010/wordml" w14:paraId="4445CA5D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B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C 2.2. Prihvaća i obrazlaže važnost društvenih normi i pravila.  </w:t>
            </w:r>
          </w:p>
        </w:tc>
      </w:tr>
      <w:tr xmlns:wp14="http://schemas.microsoft.com/office/word/2010/wordml" w14:paraId="73E5F72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C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C 2.3. Pridonosi razredu i školi.</w:t>
            </w:r>
          </w:p>
        </w:tc>
      </w:tr>
      <w:tr xmlns:wp14="http://schemas.microsoft.com/office/word/2010/wordml" w14:paraId="32B1E2D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4D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osr C 2.4. Razvija kulturni i nacionalni identitet zajedništvom i pripadnošću skupini.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4E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Poduzetništvo</w:t>
      </w:r>
    </w:p>
    <w:tbl>
      <w:tblPr>
        <w:tblStyle w:val="Table5"/>
        <w:tblW w:w="9088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9088"/>
        <w:tblGridChange w:id="0">
          <w:tblGrid>
            <w:gridCol w:w="9088"/>
          </w:tblGrid>
        </w:tblGridChange>
      </w:tblGrid>
      <w:tr xmlns:wp14="http://schemas.microsoft.com/office/word/2010/wordml" w14:paraId="0502787C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0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A.2.1. Primjenjuje inovativna i kreativna rješenja</w:t>
            </w:r>
          </w:p>
        </w:tc>
      </w:tr>
      <w:tr xmlns:wp14="http://schemas.microsoft.com/office/word/2010/wordml" w14:paraId="263F2B37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1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 A.2.2. Snalazi se s neizvjesnošću i rizicima koje donosi</w:t>
            </w:r>
          </w:p>
        </w:tc>
      </w:tr>
      <w:tr xmlns:wp14="http://schemas.microsoft.com/office/word/2010/wordml" w14:paraId="39782E0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2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A.2.3. Upoznaje mogućnosti razvoja karijere i profesionalnog usmjeravanja</w:t>
            </w:r>
          </w:p>
        </w:tc>
      </w:tr>
      <w:tr xmlns:wp14="http://schemas.microsoft.com/office/word/2010/wordml" w14:paraId="50ACB6B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3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B.2.1. Razvija poduzetničku ideju od koncepta do realizacije.</w:t>
            </w:r>
          </w:p>
        </w:tc>
      </w:tr>
      <w:tr xmlns:wp14="http://schemas.microsoft.com/office/word/2010/wordml" w14:paraId="01224EC6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4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B.2.2. Planira i upravlja aktivnostima.</w:t>
            </w:r>
          </w:p>
        </w:tc>
      </w:tr>
      <w:tr xmlns:wp14="http://schemas.microsoft.com/office/word/2010/wordml" w14:paraId="58574083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5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B.2.3.Prepoznaje važnost odgovornog poduzetništva za rast i razvoj pojedinca i zajednice</w:t>
            </w:r>
          </w:p>
        </w:tc>
      </w:tr>
      <w:tr xmlns:wp14="http://schemas.microsoft.com/office/word/2010/wordml" w14:paraId="419692A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6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C.2.1. Istražuje procese proizvodnje dobara, pružanja usluga i gospodarske djelatnosti u zajednici.</w:t>
            </w:r>
          </w:p>
        </w:tc>
      </w:tr>
      <w:tr xmlns:wp14="http://schemas.microsoft.com/office/word/2010/wordml" w14:paraId="1A888FED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7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C.2.2. Prepoznaje osnovne tržišne odnose/procese razmjene.</w:t>
            </w:r>
          </w:p>
        </w:tc>
      </w:tr>
      <w:tr xmlns:wp14="http://schemas.microsoft.com/office/word/2010/wordml" w14:paraId="492008D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8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pod C.2.3. Prepoznaje ulogu novca u osobnom i obiteljskom životu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Zdravlje</w:t>
      </w:r>
    </w:p>
    <w:tbl>
      <w:tblPr>
        <w:tblStyle w:val="Table6"/>
        <w:tblW w:w="9088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9088"/>
        <w:tblGridChange w:id="0">
          <w:tblGrid>
            <w:gridCol w:w="9088"/>
          </w:tblGrid>
        </w:tblGridChange>
      </w:tblGrid>
      <w:tr xmlns:wp14="http://schemas.microsoft.com/office/word/2010/wordml" w14:paraId="3A49825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B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A.2.1. Objašnjava što je pubertet i koje promjene donosi.  </w:t>
            </w:r>
          </w:p>
        </w:tc>
      </w:tr>
      <w:tr xmlns:wp14="http://schemas.microsoft.com/office/word/2010/wordml" w14:paraId="0A541626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C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A.2.2.A Razlikuje pravilnu od nepravilne prehrane i razumije važnost pravilne prehrane za zdravlje. </w:t>
            </w:r>
          </w:p>
        </w:tc>
      </w:tr>
      <w:tr xmlns:wp14="http://schemas.microsoft.com/office/word/2010/wordml" w14:paraId="532DE69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D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A.2.2.B Primjenjuje pravilnu tjelesnu aktivnost sukladno svojim sposobnostima, afinitetima i zdravstvenom stanju.  </w:t>
            </w:r>
          </w:p>
        </w:tc>
      </w:tr>
      <w:tr xmlns:wp14="http://schemas.microsoft.com/office/word/2010/wordml" w14:paraId="3126576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E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A.2.3. Opisuje važnost održavanja pravilne osobne higijene za očuvanje zdravlja s naglaskom na pojačanu potrebu osobne higijene tijekom puberteta.  </w:t>
            </w:r>
          </w:p>
        </w:tc>
      </w:tr>
      <w:tr xmlns:wp14="http://schemas.microsoft.com/office/word/2010/wordml" w14:paraId="640F70C7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5F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 B.2.1.A Razlikuje vrste komunikacije.  </w:t>
            </w:r>
          </w:p>
        </w:tc>
      </w:tr>
      <w:tr xmlns:wp14="http://schemas.microsoft.com/office/word/2010/wordml" w14:paraId="785258C3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0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B.2.1.B Prepoznaje i procjenjuje vršnjačke odnose. </w:t>
            </w:r>
          </w:p>
        </w:tc>
      </w:tr>
      <w:tr xmlns:wp14="http://schemas.microsoft.com/office/word/2010/wordml" w14:paraId="1962805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1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B.2.1.C Razlikuje vrste nasilja i načine nenasilnog rješavanja sukoba.  </w:t>
            </w:r>
          </w:p>
        </w:tc>
      </w:tr>
      <w:tr xmlns:wp14="http://schemas.microsoft.com/office/word/2010/wordml" w14:paraId="6F3BFE5E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2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B.2.2.A Prepoznaje i opisuje razvojne promjene u sebi i drugima.  </w:t>
            </w:r>
          </w:p>
        </w:tc>
      </w:tr>
      <w:tr xmlns:wp14="http://schemas.microsoft.com/office/word/2010/wordml" w14:paraId="06F0BA83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3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B.2.2.B Objašnjava pravo na izbor. </w:t>
            </w:r>
          </w:p>
        </w:tc>
      </w:tr>
      <w:tr xmlns:wp14="http://schemas.microsoft.com/office/word/2010/wordml" w14:paraId="03AF2EA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4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B.2.2.C Uspoređuje i podržava različitosti. </w:t>
            </w:r>
          </w:p>
        </w:tc>
      </w:tr>
      <w:tr xmlns:wp14="http://schemas.microsoft.com/office/word/2010/wordml" w14:paraId="1B44A23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5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  B.2.3.A Opisuje zdrave životne navike.  </w:t>
            </w:r>
          </w:p>
        </w:tc>
      </w:tr>
      <w:tr xmlns:wp14="http://schemas.microsoft.com/office/word/2010/wordml" w14:paraId="402AA19A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6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 B.2.3.B Nabraja i opisuje rizike koji dovode do razvoja ovisničkih ponašanja.  </w:t>
            </w:r>
          </w:p>
        </w:tc>
      </w:tr>
      <w:tr xmlns:wp14="http://schemas.microsoft.com/office/word/2010/wordml" w14:paraId="426BC864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7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C.2.1.A Objašnjava opasnosti u prometu.  </w:t>
            </w:r>
          </w:p>
        </w:tc>
      </w:tr>
      <w:tr xmlns:wp14="http://schemas.microsoft.com/office/word/2010/wordml" w14:paraId="0423449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8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C.2.1.B Opisuje najčešće opasnosti u kućanstvu i okolini te osnovne postupke zaštite. </w:t>
            </w:r>
          </w:p>
        </w:tc>
      </w:tr>
      <w:tr xmlns:wp14="http://schemas.microsoft.com/office/word/2010/wordml" w14:paraId="48E9C213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9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C.2.1.C Prepoznaje opasnosti od pretjeranog korištenja ekranom. </w:t>
            </w:r>
          </w:p>
        </w:tc>
      </w:tr>
      <w:tr xmlns:wp14="http://schemas.microsoft.com/office/word/2010/wordml" w14:paraId="7B1CD63A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A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C.2.2.A Opisuje kako postupiti pri najčešćim akutnim zdravstvenim smetnjama u školskoj dobi.  </w:t>
            </w:r>
          </w:p>
        </w:tc>
      </w:tr>
      <w:tr xmlns:wp14="http://schemas.microsoft.com/office/word/2010/wordml" w14:paraId="1B34186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B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C.2.2.B Usvaja pravila pružanja prve pomoći i pomaganja učenicima sa zdravstvenim teškoćama.  </w:t>
            </w:r>
          </w:p>
        </w:tc>
      </w:tr>
      <w:tr xmlns:wp14="http://schemas.microsoft.com/office/word/2010/wordml" w14:paraId="068A086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C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zdr C.2.3. Procjenjuje kada se potrebno javiti liječniku pri najčešćim akutnim zdravstvenim smetnjama u školskoj dobi. 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6D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Održivi razvoj</w:t>
      </w:r>
    </w:p>
    <w:tbl>
      <w:tblPr>
        <w:tblStyle w:val="Table7"/>
        <w:tblW w:w="9088.0" w:type="dxa"/>
        <w:jc w:val="left"/>
        <w:tblInd w:w="0.0" w:type="dxa"/>
        <w:tblBorders>
          <w:top w:val="single" w:color="a3a3a3" w:sz="4" w:space="0"/>
          <w:left w:val="single" w:color="a3a3a3" w:sz="4" w:space="0"/>
          <w:bottom w:val="single" w:color="a3a3a3" w:sz="4" w:space="0"/>
          <w:right w:val="single" w:color="a3a3a3" w:sz="4" w:space="0"/>
        </w:tblBorders>
        <w:tblLayout w:type="fixed"/>
        <w:tblLook w:val="0400"/>
      </w:tblPr>
      <w:tblGrid>
        <w:gridCol w:w="9088"/>
        <w:tblGridChange w:id="0">
          <w:tblGrid>
            <w:gridCol w:w="9088"/>
          </w:tblGrid>
        </w:tblGridChange>
      </w:tblGrid>
      <w:tr xmlns:wp14="http://schemas.microsoft.com/office/word/2010/wordml" w14:paraId="7AD08A9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6F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A.2.1. Razlikuje pozitivne i negativne utjecaje čovjeka na prirodu i okoliš.</w:t>
            </w:r>
          </w:p>
        </w:tc>
      </w:tr>
      <w:tr xmlns:wp14="http://schemas.microsoft.com/office/word/2010/wordml" w14:paraId="2A90A99B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0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A.2.2. Uočava da u prirodi postoji međudjelovanje i međuovisnost.</w:t>
            </w:r>
          </w:p>
        </w:tc>
      </w:tr>
      <w:tr xmlns:wp14="http://schemas.microsoft.com/office/word/2010/wordml" w14:paraId="554965D9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1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A.2.3. Razmatra utjecaj korištenja različitih izvora energije na okoliš i ljude.</w:t>
            </w:r>
          </w:p>
        </w:tc>
      </w:tr>
      <w:tr xmlns:wp14="http://schemas.microsoft.com/office/word/2010/wordml" w14:paraId="598D1A35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2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B.2.1. Objašnjava da djelovanje ima posljedice i rezultate.</w:t>
            </w:r>
          </w:p>
        </w:tc>
      </w:tr>
      <w:tr xmlns:wp14="http://schemas.microsoft.com/office/word/2010/wordml" w14:paraId="0EAE0B7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3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B.2.2.Prepoznaje primjere održivoga razvoja i njihovo djelovanje na lokalnu zajednicu.</w:t>
            </w:r>
          </w:p>
        </w:tc>
      </w:tr>
      <w:tr xmlns:wp14="http://schemas.microsoft.com/office/word/2010/wordml" w14:paraId="3087269F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4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B.2.3.Opisuje kako pojedinac djeluje na zaštitu prirodnih resursa.</w:t>
            </w:r>
          </w:p>
        </w:tc>
      </w:tr>
      <w:tr xmlns:wp14="http://schemas.microsoft.com/office/word/2010/wordml" w14:paraId="40C6DD5A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5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C.2.1. Solidaran je i empatičan u odnosu prema ljudima i drugim živim bićima</w:t>
            </w:r>
          </w:p>
        </w:tc>
      </w:tr>
      <w:tr xmlns:wp14="http://schemas.microsoft.com/office/word/2010/wordml" w14:paraId="414EFBD8" wp14:textId="77777777">
        <w:tc>
          <w:tcPr>
            <w:tcBorders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76" wp14:textId="77777777">
            <w:pPr>
              <w:spacing w:after="0" w:line="240" w:lineRule="auto"/>
              <w:rPr>
                <w:rFonts w:ascii="Calibri" w:hAnsi="Calibri" w:eastAsia="Calibri" w:cs="Calibri"/>
                <w:color w:val="000000"/>
              </w:rPr>
            </w:pPr>
            <w:r w:rsidRPr="00000000" w:rsidDel="00000000" w:rsidR="00000000">
              <w:rPr>
                <w:rFonts w:ascii="Calibri" w:hAnsi="Calibri" w:eastAsia="Calibri" w:cs="Calibri"/>
                <w:color w:val="000000"/>
                <w:rtl w:val="0"/>
              </w:rPr>
              <w:t xml:space="preserve">odr C.2.2. Razlikuje osobnu od opće dobrobiti.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77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odr C.2.3. Prepoznaje važnost očuvanje okoliša za opću dobrobit.</w:t>
      </w:r>
      <w:r w:rsidRPr="00000000" w:rsidDel="00000000" w:rsidR="00000000">
        <w:rPr>
          <w:rtl w:val="0"/>
        </w:rPr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78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79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ADF2E6"/>
  <w15:docId w15:val="{6d6e7516-e99a-4dd8-918b-e834abf6a3d4}"/>
  <w:rsids>
    <w:rsidRoot w:val="05E0624A"/>
    <w:rsid w:val="00000000"/>
    <w:rsid w:val="04A2E160"/>
    <w:rsid w:val="05E0624A"/>
    <w:rsid w:val="2E1BE02E"/>
    <w:rsid w:val="42C8F26C"/>
    <w:rsid w:val="6C147A57"/>
    <w:rsid w:val="743A990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Naslov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Naslov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Naslov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Naslov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Naslov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Naslov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Obinatablica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6YaJAzkCbZPf7uR5QUVhe9I1g==">AMUW2mU6cZksc4qwyGSa9rYlqkWkq2Jll/T3ixqPMnLHroG2EeFFLqHwppFFIcng0Jttr9KwRB8B3u2LDyvMcUi+lgRzGP3LVlt6gk7nxH1uUZrNlPszxrmAk0RuHKYeJMmhAxaayvTC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725390A-5D7A-40A7-8413-0514BB06B4A5}"/>
</file>

<file path=customXML/itemProps3.xml><?xml version="1.0" encoding="utf-8"?>
<ds:datastoreItem xmlns:ds="http://schemas.openxmlformats.org/officeDocument/2006/customXml" ds:itemID="{9D7EF998-6736-4B1F-8FF1-66DA7E3E3978}"/>
</file>

<file path=customXML/itemProps4.xml><?xml version="1.0" encoding="utf-8"?>
<ds:datastoreItem xmlns:ds="http://schemas.openxmlformats.org/officeDocument/2006/customXml" ds:itemID="{AFBB2387-550F-4A80-A7C7-7A290001667A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2020-08-29T16:58:00Z</dcterms:created>
  <dcterms:modified xsi:type="dcterms:W3CDTF">2020-09-30T11:12:24Z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